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BA" w:rsidRPr="00F13D1A" w:rsidRDefault="003B4ABA" w:rsidP="003B4ABA">
      <w:pPr>
        <w:jc w:val="center"/>
        <w:rPr>
          <w:b/>
          <w:bCs/>
          <w:lang w:val="en-GB"/>
        </w:rPr>
      </w:pPr>
      <w:r w:rsidRPr="00F13D1A">
        <w:rPr>
          <w:b/>
          <w:bCs/>
          <w:lang w:val="en-GB"/>
        </w:rPr>
        <w:t>RESOLUTION NO. 32/2016</w:t>
      </w:r>
    </w:p>
    <w:p w:rsidR="003B4ABA" w:rsidRPr="00F13D1A" w:rsidRDefault="003B4ABA" w:rsidP="003B4ABA">
      <w:pPr>
        <w:jc w:val="center"/>
        <w:rPr>
          <w:b/>
          <w:bCs/>
          <w:lang w:val="en-GB"/>
        </w:rPr>
      </w:pPr>
      <w:r w:rsidRPr="00F13D1A">
        <w:rPr>
          <w:b/>
          <w:bCs/>
          <w:lang w:val="en-GB"/>
        </w:rPr>
        <w:t>OF THE SENATE OF THE MEDICAL UNIVERSITY OF WARSAW</w:t>
      </w:r>
    </w:p>
    <w:p w:rsidR="003B4ABA" w:rsidRDefault="003B4ABA" w:rsidP="003B4ABA">
      <w:pPr>
        <w:jc w:val="center"/>
        <w:rPr>
          <w:lang w:val="en-GB"/>
        </w:rPr>
      </w:pPr>
      <w:r>
        <w:rPr>
          <w:lang w:val="en-GB"/>
        </w:rPr>
        <w:t>dated April 11</w:t>
      </w:r>
      <w:r w:rsidRPr="00F50C37">
        <w:rPr>
          <w:vertAlign w:val="superscript"/>
          <w:lang w:val="en-GB"/>
        </w:rPr>
        <w:t>th</w:t>
      </w:r>
      <w:r>
        <w:rPr>
          <w:lang w:val="en-GB"/>
        </w:rPr>
        <w:t xml:space="preserve"> </w:t>
      </w:r>
      <w:r w:rsidRPr="00F50C37">
        <w:rPr>
          <w:lang w:val="en-GB"/>
        </w:rPr>
        <w:t>2016</w:t>
      </w:r>
    </w:p>
    <w:p w:rsidR="003B4ABA" w:rsidRPr="00263DC6" w:rsidRDefault="003B4ABA" w:rsidP="003B4ABA">
      <w:pPr>
        <w:jc w:val="both"/>
        <w:rPr>
          <w:b/>
          <w:bCs/>
          <w:lang w:val="en-GB"/>
        </w:rPr>
      </w:pPr>
      <w:r w:rsidRPr="00263DC6">
        <w:rPr>
          <w:b/>
          <w:bCs/>
          <w:lang w:val="en-GB"/>
        </w:rPr>
        <w:t>amending regulation on the Terms of payment for studies conducted in English at the Medical University in Warsaw, the English Division of the Second Faculty of Medicine, Faculty of Medicine and Dentistry and English Pharmacy Division with the Laboratory Medicine Section.</w:t>
      </w:r>
    </w:p>
    <w:p w:rsidR="003B4ABA" w:rsidRDefault="003B4ABA" w:rsidP="003B4ABA">
      <w:pPr>
        <w:jc w:val="both"/>
        <w:rPr>
          <w:lang w:val="en-GB"/>
        </w:rPr>
      </w:pPr>
      <w:r>
        <w:rPr>
          <w:lang w:val="en-GB"/>
        </w:rPr>
        <w:t>Pursuant to Art. 99 section 3 of the Act of July 27</w:t>
      </w:r>
      <w:r w:rsidRPr="00263DC6">
        <w:rPr>
          <w:vertAlign w:val="superscript"/>
          <w:lang w:val="en-GB"/>
        </w:rPr>
        <w:t>th</w:t>
      </w:r>
      <w:r>
        <w:rPr>
          <w:lang w:val="en-GB"/>
        </w:rPr>
        <w:t xml:space="preserve"> 2005, Act on higher education (Dz. U. of 2012, item 572, i.e. as amended), § 51 section 1 item 18) of the Statute of the Medical University in Warsaw and resolution of the Minister of Science and Higher Education of October 12</w:t>
      </w:r>
      <w:r w:rsidRPr="00263DC6">
        <w:rPr>
          <w:vertAlign w:val="superscript"/>
          <w:lang w:val="en-GB"/>
        </w:rPr>
        <w:t>th</w:t>
      </w:r>
      <w:r>
        <w:rPr>
          <w:lang w:val="en-GB"/>
        </w:rPr>
        <w:t xml:space="preserve"> 2006 regarding the system of studies and trainings in Poland for foreigners and the participation of foreigners in scientific research and development works (Dz. U. of 2006, no. 190, item 1406 as amended), it is hereby decided as follows:</w:t>
      </w:r>
    </w:p>
    <w:p w:rsidR="003B4ABA" w:rsidRDefault="003B4ABA" w:rsidP="003B4ABA">
      <w:pPr>
        <w:jc w:val="center"/>
        <w:rPr>
          <w:lang w:val="en-GB"/>
        </w:rPr>
      </w:pPr>
      <w:r>
        <w:rPr>
          <w:lang w:val="en-GB"/>
        </w:rPr>
        <w:t>§ 1</w:t>
      </w:r>
    </w:p>
    <w:p w:rsidR="003B4ABA" w:rsidRDefault="003B4ABA" w:rsidP="003B4ABA">
      <w:pPr>
        <w:jc w:val="both"/>
        <w:rPr>
          <w:lang w:val="en-GB"/>
        </w:rPr>
      </w:pPr>
      <w:r>
        <w:rPr>
          <w:lang w:val="en-GB"/>
        </w:rPr>
        <w:t>1. In regulation no. 80/2008 of the Senate of the Medical University of Warsaw dated December 22</w:t>
      </w:r>
      <w:r w:rsidRPr="00263DC6">
        <w:rPr>
          <w:vertAlign w:val="superscript"/>
          <w:lang w:val="en-GB"/>
        </w:rPr>
        <w:t>nd</w:t>
      </w:r>
      <w:r>
        <w:rPr>
          <w:lang w:val="en-GB"/>
        </w:rPr>
        <w:t xml:space="preserve"> 2008 on the </w:t>
      </w:r>
      <w:r w:rsidRPr="00FB3B67">
        <w:rPr>
          <w:lang w:val="en-GB"/>
        </w:rPr>
        <w:t>Terms of payment for studies conducted in English at the Medical University in Warsaw, the English Division of the Second Faculty of Medicine, Faculty of Medicine and Dentistry and English Pharmacy Division with the Laboratory Medicine Section</w:t>
      </w:r>
      <w:r>
        <w:rPr>
          <w:lang w:val="en-GB"/>
        </w:rPr>
        <w:t xml:space="preserve"> amended with regulation no. 27/2014 dated April 28</w:t>
      </w:r>
      <w:r w:rsidRPr="00FB3B67">
        <w:rPr>
          <w:vertAlign w:val="superscript"/>
          <w:lang w:val="en-GB"/>
        </w:rPr>
        <w:t>th</w:t>
      </w:r>
      <w:r>
        <w:rPr>
          <w:lang w:val="en-GB"/>
        </w:rPr>
        <w:t xml:space="preserve"> 2014, regulation no. 49/2014 of September 22</w:t>
      </w:r>
      <w:r w:rsidRPr="00FB3B67">
        <w:rPr>
          <w:vertAlign w:val="superscript"/>
          <w:lang w:val="en-GB"/>
        </w:rPr>
        <w:t>nd</w:t>
      </w:r>
      <w:r>
        <w:rPr>
          <w:lang w:val="en-GB"/>
        </w:rPr>
        <w:t xml:space="preserve"> 2014 and regulation no. 64/2015 of September 28</w:t>
      </w:r>
      <w:r w:rsidRPr="00FB3B67">
        <w:rPr>
          <w:vertAlign w:val="superscript"/>
          <w:lang w:val="en-GB"/>
        </w:rPr>
        <w:t>th</w:t>
      </w:r>
      <w:r>
        <w:rPr>
          <w:lang w:val="en-GB"/>
        </w:rPr>
        <w:t xml:space="preserve"> 2015, annex entitled “</w:t>
      </w:r>
      <w:r w:rsidRPr="00FB3B67">
        <w:rPr>
          <w:i/>
          <w:iCs/>
          <w:lang w:val="en-GB"/>
        </w:rPr>
        <w:t>Terms of payment for studies conducted in English at the Medical University in Warsaw, the English Division of the Second Faculty of Medicine, Faculty of Medicine and Dentistry and English Pharmacy Division with the Laboratory Medicine Section</w:t>
      </w:r>
      <w:r>
        <w:rPr>
          <w:i/>
          <w:iCs/>
          <w:lang w:val="en-GB"/>
        </w:rPr>
        <w:t>”</w:t>
      </w:r>
      <w:r>
        <w:rPr>
          <w:lang w:val="en-GB"/>
        </w:rPr>
        <w:t xml:space="preserve"> shall be amended and, from now on, shall read as presented in Annex 1 hereto. The terms of payment for studies conducted in English at the Medical University of Warsaw, </w:t>
      </w:r>
      <w:r w:rsidRPr="00FB3B67">
        <w:rPr>
          <w:lang w:val="en-GB"/>
        </w:rPr>
        <w:t>English Division of the Second Faculty of Medicine, Faculty of Medicine and Dentistry and English Pharmacy Division with the Laboratory Medicine Section</w:t>
      </w:r>
      <w:r>
        <w:rPr>
          <w:lang w:val="en-GB"/>
        </w:rPr>
        <w:t xml:space="preserve"> referred to above come into force on April 11</w:t>
      </w:r>
      <w:r w:rsidRPr="00FB3B67">
        <w:rPr>
          <w:vertAlign w:val="superscript"/>
          <w:lang w:val="en-GB"/>
        </w:rPr>
        <w:t>th</w:t>
      </w:r>
      <w:r>
        <w:rPr>
          <w:lang w:val="en-GB"/>
        </w:rPr>
        <w:t xml:space="preserve"> 2016 and are effective with regard to students admitted to studies conducted in English at the Medical University of Warsaw after April 10</w:t>
      </w:r>
      <w:r w:rsidRPr="00FB3B67">
        <w:rPr>
          <w:vertAlign w:val="superscript"/>
          <w:lang w:val="en-GB"/>
        </w:rPr>
        <w:t>th</w:t>
      </w:r>
      <w:r>
        <w:rPr>
          <w:lang w:val="en-GB"/>
        </w:rPr>
        <w:t xml:space="preserve"> 2016.</w:t>
      </w:r>
    </w:p>
    <w:p w:rsidR="003B4ABA" w:rsidRDefault="003B4ABA" w:rsidP="003B4ABA">
      <w:pPr>
        <w:jc w:val="both"/>
        <w:rPr>
          <w:lang w:val="en-GB"/>
        </w:rPr>
      </w:pPr>
      <w:r>
        <w:rPr>
          <w:lang w:val="en-GB"/>
        </w:rPr>
        <w:t>2. Students admitted to studies conducted in English at the Medical University of Warsaw between August 22</w:t>
      </w:r>
      <w:r w:rsidRPr="00E879FF">
        <w:rPr>
          <w:vertAlign w:val="superscript"/>
          <w:lang w:val="en-GB"/>
        </w:rPr>
        <w:t>nd</w:t>
      </w:r>
      <w:r>
        <w:rPr>
          <w:lang w:val="en-GB"/>
        </w:rPr>
        <w:t xml:space="preserve"> 2015 and April 10</w:t>
      </w:r>
      <w:r w:rsidRPr="00E879FF">
        <w:rPr>
          <w:vertAlign w:val="superscript"/>
          <w:lang w:val="en-GB"/>
        </w:rPr>
        <w:t>th</w:t>
      </w:r>
      <w:r>
        <w:rPr>
          <w:lang w:val="en-GB"/>
        </w:rPr>
        <w:t xml:space="preserve"> 2016 pay fees on the terms and conditions set forth in the resolution of the Senate of the Medical University of Warsaw no. 64/2015 of September 28</w:t>
      </w:r>
      <w:r w:rsidRPr="00E879FF">
        <w:rPr>
          <w:vertAlign w:val="superscript"/>
          <w:lang w:val="en-GB"/>
        </w:rPr>
        <w:t>th</w:t>
      </w:r>
      <w:r>
        <w:rPr>
          <w:lang w:val="en-GB"/>
        </w:rPr>
        <w:t xml:space="preserve"> 2015, unless they express their intent to settle payments according to the terms of payment adopted in section 1 above and shall conclude an annex to the agreement on the terms of payment for studies conducted in English with the University, in accordance with the annex to the agreement approved by the Senate.</w:t>
      </w:r>
    </w:p>
    <w:p w:rsidR="003B4ABA" w:rsidRDefault="003B4ABA" w:rsidP="003B4ABA">
      <w:pPr>
        <w:jc w:val="both"/>
        <w:rPr>
          <w:lang w:val="en-GB"/>
        </w:rPr>
      </w:pPr>
      <w:r>
        <w:rPr>
          <w:lang w:val="en-GB"/>
        </w:rPr>
        <w:t>3. Students admitted to studies conducted in English at the Medical University of Warsaw before August 21</w:t>
      </w:r>
      <w:r w:rsidRPr="00E879FF">
        <w:rPr>
          <w:vertAlign w:val="superscript"/>
          <w:lang w:val="en-GB"/>
        </w:rPr>
        <w:t>st</w:t>
      </w:r>
      <w:r>
        <w:rPr>
          <w:lang w:val="en-GB"/>
        </w:rPr>
        <w:t xml:space="preserve"> 2015 pay fees in line with previously applicable terms and conditions, subject that they can be allowed to pay the fees to a bank account kept in euros if they conclude an appropriate an annex to the agreement on the terms of payment for studies conducted in English with the University, in accordance with the annex to the agreement approved by the Senate.</w:t>
      </w:r>
    </w:p>
    <w:p w:rsidR="003B4ABA" w:rsidRDefault="003B4ABA" w:rsidP="003B4ABA">
      <w:pPr>
        <w:jc w:val="both"/>
        <w:rPr>
          <w:b/>
          <w:bCs/>
          <w:lang w:val="en-GB"/>
        </w:rPr>
      </w:pPr>
      <w:r>
        <w:rPr>
          <w:lang w:val="en-GB"/>
        </w:rPr>
        <w:lastRenderedPageBreak/>
        <w:t xml:space="preserve">4. In relation to the provisions of sections 2 and 3 above, </w:t>
      </w:r>
      <w:r w:rsidRPr="007160C2">
        <w:rPr>
          <w:b/>
          <w:bCs/>
          <w:lang w:val="en-GB"/>
        </w:rPr>
        <w:t xml:space="preserve">the Senate of the Medical University of Warsaw hereby decides that </w:t>
      </w:r>
      <w:r>
        <w:rPr>
          <w:b/>
          <w:bCs/>
          <w:lang w:val="en-GB"/>
        </w:rPr>
        <w:t xml:space="preserve">when it comes to programmes delivered in English, </w:t>
      </w:r>
      <w:r w:rsidRPr="007160C2">
        <w:rPr>
          <w:b/>
          <w:bCs/>
          <w:lang w:val="en-GB"/>
        </w:rPr>
        <w:t>students admitted before April 10</w:t>
      </w:r>
      <w:r w:rsidRPr="007160C2">
        <w:rPr>
          <w:b/>
          <w:bCs/>
          <w:vertAlign w:val="superscript"/>
          <w:lang w:val="en-GB"/>
        </w:rPr>
        <w:t>th</w:t>
      </w:r>
      <w:r w:rsidRPr="007160C2">
        <w:rPr>
          <w:b/>
          <w:bCs/>
          <w:lang w:val="en-GB"/>
        </w:rPr>
        <w:t xml:space="preserve"> can pay the fees for such studies conducted in English in:</w:t>
      </w:r>
    </w:p>
    <w:p w:rsidR="003B4ABA" w:rsidRDefault="003B4ABA" w:rsidP="003B4ABA">
      <w:pPr>
        <w:jc w:val="both"/>
        <w:rPr>
          <w:b/>
          <w:bCs/>
          <w:lang w:val="en-GB"/>
        </w:rPr>
      </w:pPr>
      <w:r>
        <w:rPr>
          <w:b/>
          <w:bCs/>
          <w:lang w:val="en-GB"/>
        </w:rPr>
        <w:t>- EUR, to the bank account kept in EUR indicated by the University, or</w:t>
      </w:r>
    </w:p>
    <w:p w:rsidR="003B4ABA" w:rsidRDefault="003B4ABA" w:rsidP="003B4ABA">
      <w:pPr>
        <w:jc w:val="both"/>
        <w:rPr>
          <w:b/>
          <w:bCs/>
          <w:lang w:val="en-GB"/>
        </w:rPr>
      </w:pPr>
      <w:r>
        <w:rPr>
          <w:b/>
          <w:bCs/>
          <w:lang w:val="en-GB"/>
        </w:rPr>
        <w:t>- PLN, to the bank account kept in PLN, converted into PLN at an average exchange rate of the National Bank of Poland as of the date of payment.</w:t>
      </w:r>
    </w:p>
    <w:p w:rsidR="003B4ABA" w:rsidRDefault="003B4ABA" w:rsidP="003B4ABA">
      <w:pPr>
        <w:jc w:val="both"/>
        <w:rPr>
          <w:b/>
          <w:bCs/>
          <w:lang w:val="en-GB"/>
        </w:rPr>
      </w:pPr>
      <w:r>
        <w:rPr>
          <w:b/>
          <w:bCs/>
          <w:lang w:val="en-GB"/>
        </w:rPr>
        <w:t>The selection of the currency, in which the student undertakes to pay the fees, is confirmed with the relevant agreement on the terms of payment for studies conducted in English, concluded between the student and the Medical University of Warsaw.</w:t>
      </w:r>
    </w:p>
    <w:p w:rsidR="003B4ABA" w:rsidRDefault="003B4ABA" w:rsidP="003B4ABA">
      <w:pPr>
        <w:jc w:val="center"/>
        <w:rPr>
          <w:lang w:val="en-GB"/>
        </w:rPr>
      </w:pPr>
      <w:r>
        <w:rPr>
          <w:lang w:val="en-GB"/>
        </w:rPr>
        <w:t>§2</w:t>
      </w:r>
    </w:p>
    <w:p w:rsidR="003B4ABA" w:rsidRDefault="003B4ABA" w:rsidP="003B4ABA">
      <w:pPr>
        <w:jc w:val="both"/>
        <w:rPr>
          <w:lang w:val="en-GB"/>
        </w:rPr>
      </w:pPr>
      <w:r>
        <w:rPr>
          <w:lang w:val="en-GB"/>
        </w:rPr>
        <w:t>The resolution becomes effective on the day of adoption.</w:t>
      </w:r>
    </w:p>
    <w:p w:rsidR="003B4ABA" w:rsidRDefault="003B4ABA" w:rsidP="003B4ABA">
      <w:pPr>
        <w:jc w:val="both"/>
        <w:rPr>
          <w:i/>
          <w:iCs/>
          <w:lang w:val="en-GB"/>
        </w:rPr>
      </w:pPr>
      <w:r>
        <w:rPr>
          <w:i/>
          <w:iCs/>
          <w:lang w:val="en-GB"/>
        </w:rPr>
        <w:t>/illegible signature/</w:t>
      </w:r>
    </w:p>
    <w:p w:rsidR="003B4ABA" w:rsidRDefault="003B4ABA" w:rsidP="003B4ABA">
      <w:pPr>
        <w:jc w:val="both"/>
        <w:rPr>
          <w:b/>
          <w:bCs/>
          <w:lang w:val="en-GB"/>
        </w:rPr>
      </w:pPr>
      <w:r w:rsidRPr="007160C2">
        <w:rPr>
          <w:b/>
          <w:bCs/>
          <w:lang w:val="en-GB"/>
        </w:rPr>
        <w:t xml:space="preserve">MAREK KRAWCZYK, </w:t>
      </w:r>
      <w:r>
        <w:rPr>
          <w:b/>
          <w:bCs/>
          <w:lang w:val="en-GB"/>
        </w:rPr>
        <w:t>VICE-CHANCELLOR</w:t>
      </w:r>
    </w:p>
    <w:p w:rsidR="00AE28DC" w:rsidRPr="003B4ABA" w:rsidRDefault="00AE28DC">
      <w:pPr>
        <w:rPr>
          <w:lang w:val="en-GB"/>
        </w:rPr>
      </w:pPr>
      <w:bookmarkStart w:id="0" w:name="_GoBack"/>
      <w:bookmarkEnd w:id="0"/>
    </w:p>
    <w:sectPr w:rsidR="00AE28DC" w:rsidRPr="003B4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85"/>
    <w:rsid w:val="00321F85"/>
    <w:rsid w:val="003B4ABA"/>
    <w:rsid w:val="00AE2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A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A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3505</Characters>
  <Application>Microsoft Office Word</Application>
  <DocSecurity>0</DocSecurity>
  <Lines>29</Lines>
  <Paragraphs>8</Paragraphs>
  <ScaleCrop>false</ScaleCrop>
  <Company>Microsoft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Wysowska</dc:creator>
  <cp:keywords/>
  <dc:description/>
  <cp:lastModifiedBy>Karolina Wysowska</cp:lastModifiedBy>
  <cp:revision>2</cp:revision>
  <dcterms:created xsi:type="dcterms:W3CDTF">2016-06-22T13:07:00Z</dcterms:created>
  <dcterms:modified xsi:type="dcterms:W3CDTF">2016-06-22T13:07:00Z</dcterms:modified>
</cp:coreProperties>
</file>